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29D1D" w14:textId="77777777" w:rsidR="00911484" w:rsidRPr="008B22FF" w:rsidRDefault="00E306F4" w:rsidP="00E306F4">
      <w:pPr>
        <w:widowControl/>
        <w:ind w:firstLine="5720"/>
        <w:jc w:val="left"/>
        <w:rPr>
          <w:rFonts w:ascii="ＭＳ 明朝" w:eastAsia="ＭＳ 明朝" w:hAnsi="ＭＳ 明朝" w:cs="Arial"/>
          <w:kern w:val="0"/>
          <w:szCs w:val="21"/>
        </w:rPr>
      </w:pPr>
      <w:r w:rsidRPr="008B22FF">
        <w:rPr>
          <w:rFonts w:ascii="ＭＳ 明朝" w:eastAsia="ＭＳ 明朝" w:hAnsi="ＭＳ 明朝" w:cs="Arial" w:hint="eastAsia"/>
          <w:kern w:val="0"/>
          <w:szCs w:val="21"/>
        </w:rPr>
        <w:t>NPO法人かすみ草</w:t>
      </w:r>
    </w:p>
    <w:p w14:paraId="11F2475E" w14:textId="77777777" w:rsidR="00E306F4" w:rsidRPr="008B22FF" w:rsidRDefault="00E306F4" w:rsidP="00E306F4">
      <w:pPr>
        <w:widowControl/>
        <w:ind w:firstLine="4940"/>
        <w:jc w:val="left"/>
        <w:rPr>
          <w:rFonts w:ascii="ＭＳ 明朝" w:eastAsia="ＭＳ 明朝" w:hAnsi="ＭＳ 明朝" w:cs="Arial"/>
          <w:kern w:val="0"/>
          <w:szCs w:val="21"/>
        </w:rPr>
      </w:pPr>
      <w:r w:rsidRPr="008B22FF">
        <w:rPr>
          <w:rFonts w:ascii="ＭＳ 明朝" w:eastAsia="ＭＳ 明朝" w:hAnsi="ＭＳ 明朝" w:cs="Arial" w:hint="eastAsia"/>
          <w:kern w:val="0"/>
          <w:szCs w:val="21"/>
        </w:rPr>
        <w:t>放課後等デイサービスくじら</w:t>
      </w:r>
    </w:p>
    <w:p w14:paraId="6B12C4DA" w14:textId="77777777" w:rsidR="008B22FF" w:rsidRDefault="008B22FF" w:rsidP="008B22FF">
      <w:pPr>
        <w:widowControl/>
        <w:ind w:firstLineChars="400" w:firstLine="960"/>
        <w:jc w:val="center"/>
        <w:rPr>
          <w:rFonts w:ascii="ＭＳ 明朝" w:eastAsia="ＭＳ 明朝" w:hAnsi="ＭＳ 明朝" w:cs="Arial"/>
          <w:kern w:val="0"/>
          <w:sz w:val="24"/>
          <w:szCs w:val="24"/>
        </w:rPr>
      </w:pPr>
    </w:p>
    <w:p w14:paraId="5B8019A0" w14:textId="1A13222C" w:rsidR="00911484" w:rsidRPr="00A00916" w:rsidRDefault="00262D09" w:rsidP="008B22FF">
      <w:pPr>
        <w:widowControl/>
        <w:ind w:firstLineChars="400" w:firstLine="960"/>
        <w:jc w:val="center"/>
        <w:rPr>
          <w:rFonts w:ascii="ＭＳ 明朝" w:eastAsia="ＭＳ 明朝" w:hAnsi="ＭＳ 明朝" w:cs="Arial"/>
          <w:kern w:val="0"/>
          <w:sz w:val="24"/>
          <w:szCs w:val="24"/>
        </w:rPr>
      </w:pPr>
      <w:r w:rsidRPr="00A00916">
        <w:rPr>
          <w:rFonts w:ascii="ＭＳ 明朝" w:eastAsia="ＭＳ 明朝" w:hAnsi="ＭＳ 明朝" w:cs="Arial"/>
          <w:kern w:val="0"/>
          <w:sz w:val="24"/>
          <w:szCs w:val="24"/>
        </w:rPr>
        <w:t>放課後等デイサービス</w:t>
      </w:r>
      <w:r w:rsidR="00911484" w:rsidRPr="00A00916">
        <w:rPr>
          <w:rFonts w:ascii="ＭＳ 明朝" w:eastAsia="ＭＳ 明朝" w:hAnsi="ＭＳ 明朝" w:cs="Arial" w:hint="eastAsia"/>
          <w:kern w:val="0"/>
          <w:sz w:val="24"/>
          <w:szCs w:val="24"/>
        </w:rPr>
        <w:t>くじら</w:t>
      </w:r>
    </w:p>
    <w:p w14:paraId="543D1CA1" w14:textId="77777777" w:rsidR="00FC6941" w:rsidRPr="00A00916" w:rsidRDefault="00262D09" w:rsidP="008B22FF">
      <w:pPr>
        <w:widowControl/>
        <w:ind w:firstLine="350"/>
        <w:jc w:val="center"/>
        <w:rPr>
          <w:rFonts w:ascii="ＭＳ 明朝" w:eastAsia="ＭＳ 明朝" w:hAnsi="ＭＳ 明朝" w:cs="Arial"/>
          <w:kern w:val="0"/>
          <w:sz w:val="24"/>
          <w:szCs w:val="24"/>
        </w:rPr>
      </w:pPr>
      <w:r w:rsidRPr="00A00916">
        <w:rPr>
          <w:rFonts w:ascii="ＭＳ 明朝" w:eastAsia="ＭＳ 明朝" w:hAnsi="ＭＳ 明朝" w:cs="Arial"/>
          <w:kern w:val="0"/>
          <w:sz w:val="24"/>
          <w:szCs w:val="24"/>
        </w:rPr>
        <w:t>感染症予防及び発生時の対応マニュアル</w:t>
      </w:r>
    </w:p>
    <w:p w14:paraId="2B0023DC" w14:textId="77777777" w:rsidR="008B22FF" w:rsidRDefault="008B22FF" w:rsidP="00FC6941">
      <w:pPr>
        <w:widowControl/>
        <w:ind w:firstLine="350"/>
        <w:jc w:val="left"/>
        <w:rPr>
          <w:rFonts w:asciiTheme="minorEastAsia" w:hAnsiTheme="minorEastAsia" w:cs="Arial"/>
          <w:kern w:val="0"/>
          <w:szCs w:val="21"/>
        </w:rPr>
      </w:pPr>
    </w:p>
    <w:p w14:paraId="3E355BA3" w14:textId="77777777" w:rsidR="008B22FF" w:rsidRDefault="008B22FF" w:rsidP="00FC6941">
      <w:pPr>
        <w:widowControl/>
        <w:ind w:firstLine="350"/>
        <w:jc w:val="left"/>
        <w:rPr>
          <w:rFonts w:asciiTheme="minorEastAsia" w:hAnsiTheme="minorEastAsia" w:cs="Arial"/>
          <w:kern w:val="0"/>
          <w:szCs w:val="21"/>
        </w:rPr>
      </w:pPr>
    </w:p>
    <w:p w14:paraId="00CD5352" w14:textId="3F6C70EF" w:rsidR="00E306F4" w:rsidRPr="00B2399A" w:rsidRDefault="00262D09" w:rsidP="00FC6941">
      <w:pPr>
        <w:widowControl/>
        <w:ind w:firstLine="350"/>
        <w:jc w:val="left"/>
        <w:rPr>
          <w:rFonts w:asciiTheme="minorEastAsia" w:hAnsiTheme="minorEastAsia" w:cs="Arial"/>
          <w:kern w:val="0"/>
          <w:szCs w:val="21"/>
        </w:rPr>
      </w:pPr>
      <w:r w:rsidRPr="00B2399A">
        <w:rPr>
          <w:rFonts w:asciiTheme="minorEastAsia" w:hAnsiTheme="minorEastAsia" w:cs="Arial"/>
          <w:kern w:val="0"/>
          <w:szCs w:val="21"/>
        </w:rPr>
        <w:t>はじめに</w:t>
      </w:r>
    </w:p>
    <w:p w14:paraId="60021547" w14:textId="77777777" w:rsidR="00911484" w:rsidRPr="00B2399A" w:rsidRDefault="00262D09" w:rsidP="00E306F4">
      <w:pPr>
        <w:widowControl/>
        <w:ind w:left="350"/>
        <w:jc w:val="left"/>
        <w:rPr>
          <w:rFonts w:asciiTheme="minorEastAsia" w:hAnsiTheme="minorEastAsia" w:cs="Arial"/>
          <w:kern w:val="0"/>
          <w:szCs w:val="21"/>
        </w:rPr>
      </w:pPr>
      <w:r w:rsidRPr="00B2399A">
        <w:rPr>
          <w:rFonts w:asciiTheme="minorEastAsia" w:hAnsiTheme="minorEastAsia" w:cs="Arial"/>
          <w:kern w:val="0"/>
          <w:szCs w:val="21"/>
        </w:rPr>
        <w:t>こどもが集団生活をおくる学校や放課後デイサービスでは、感染症に罹患する可能性が高い。そのため対策として、感染症の発生を予防し、また感染症が発生した場合でも早期発見し、拡大を防ぐことを目的にマニュアルを作成する。</w:t>
      </w:r>
    </w:p>
    <w:p w14:paraId="7C7E6A5D" w14:textId="77777777" w:rsidR="00BF134A" w:rsidRDefault="00BF134A" w:rsidP="008B22FF">
      <w:pPr>
        <w:widowControl/>
        <w:jc w:val="left"/>
        <w:rPr>
          <w:rFonts w:asciiTheme="minorEastAsia" w:hAnsiTheme="minorEastAsia" w:cs="Arial"/>
          <w:kern w:val="0"/>
          <w:szCs w:val="21"/>
        </w:rPr>
      </w:pPr>
    </w:p>
    <w:p w14:paraId="4AF7303E" w14:textId="5535655C" w:rsidR="00911484" w:rsidRPr="008B22FF" w:rsidRDefault="00BF134A" w:rsidP="008B22FF">
      <w:pPr>
        <w:widowControl/>
        <w:jc w:val="left"/>
        <w:rPr>
          <w:rFonts w:asciiTheme="minorEastAsia" w:hAnsiTheme="minorEastAsia" w:cs="Arial"/>
          <w:kern w:val="0"/>
          <w:szCs w:val="21"/>
        </w:rPr>
      </w:pPr>
      <w:r>
        <w:rPr>
          <w:rFonts w:asciiTheme="minorEastAsia" w:hAnsiTheme="minorEastAsia" w:cs="Arial" w:hint="eastAsia"/>
          <w:kern w:val="0"/>
          <w:szCs w:val="21"/>
        </w:rPr>
        <w:t>１．感染経路</w:t>
      </w:r>
    </w:p>
    <w:p w14:paraId="08028B99" w14:textId="77777777" w:rsidR="00911484" w:rsidRPr="00B2399A" w:rsidRDefault="00262D09" w:rsidP="00911484">
      <w:pPr>
        <w:widowControl/>
        <w:jc w:val="left"/>
        <w:rPr>
          <w:rFonts w:asciiTheme="minorEastAsia" w:hAnsiTheme="minorEastAsia" w:cs="Arial"/>
          <w:kern w:val="0"/>
          <w:szCs w:val="21"/>
        </w:rPr>
      </w:pPr>
      <w:r w:rsidRPr="00B2399A">
        <w:rPr>
          <w:rFonts w:asciiTheme="minorEastAsia" w:hAnsiTheme="minorEastAsia" w:cs="Arial"/>
          <w:kern w:val="0"/>
          <w:szCs w:val="21"/>
        </w:rPr>
        <w:t>感染経路には次のものがある。</w:t>
      </w:r>
    </w:p>
    <w:p w14:paraId="5155312B" w14:textId="6799368E" w:rsidR="00697812" w:rsidRPr="00B2399A" w:rsidRDefault="00262D09" w:rsidP="00697812">
      <w:pPr>
        <w:pStyle w:val="a3"/>
        <w:widowControl/>
        <w:numPr>
          <w:ilvl w:val="0"/>
          <w:numId w:val="2"/>
        </w:numPr>
        <w:jc w:val="left"/>
        <w:rPr>
          <w:rFonts w:asciiTheme="minorEastAsia" w:hAnsiTheme="minorEastAsia" w:cs="Arial"/>
          <w:kern w:val="0"/>
          <w:szCs w:val="21"/>
        </w:rPr>
      </w:pPr>
      <w:r w:rsidRPr="00B2399A">
        <w:rPr>
          <w:rFonts w:asciiTheme="minorEastAsia" w:hAnsiTheme="minorEastAsia" w:cs="Arial"/>
          <w:kern w:val="0"/>
          <w:szCs w:val="21"/>
        </w:rPr>
        <w:t>飛沫感染</w:t>
      </w:r>
    </w:p>
    <w:p w14:paraId="64B23496" w14:textId="1002AA8A" w:rsidR="00911484" w:rsidRPr="002A70D6" w:rsidRDefault="00262D09" w:rsidP="002A70D6">
      <w:pPr>
        <w:widowControl/>
        <w:jc w:val="left"/>
        <w:rPr>
          <w:rFonts w:asciiTheme="minorEastAsia" w:hAnsiTheme="minorEastAsia" w:cs="Arial"/>
          <w:kern w:val="0"/>
          <w:szCs w:val="21"/>
        </w:rPr>
      </w:pPr>
      <w:r w:rsidRPr="002A70D6">
        <w:rPr>
          <w:rFonts w:asciiTheme="minorEastAsia" w:hAnsiTheme="minorEastAsia" w:cs="Arial"/>
          <w:kern w:val="0"/>
          <w:szCs w:val="21"/>
        </w:rPr>
        <w:t>感染している人が咳やくしゃみ、会話をした際に、口から飛ぶ病原体が含まれた小さな水滴を近くにいる人が吸い込むことで感染する。飛沫は1-2ｍ飛び散るので、２ｍ以上離れていれば感染の可能性は低くなる。</w:t>
      </w:r>
    </w:p>
    <w:p w14:paraId="74E04CFD" w14:textId="5BF68C8E" w:rsidR="00697812" w:rsidRPr="00B2399A" w:rsidRDefault="00262D09" w:rsidP="00697812">
      <w:pPr>
        <w:pStyle w:val="a3"/>
        <w:widowControl/>
        <w:numPr>
          <w:ilvl w:val="0"/>
          <w:numId w:val="2"/>
        </w:numPr>
        <w:jc w:val="left"/>
        <w:rPr>
          <w:rFonts w:asciiTheme="minorEastAsia" w:hAnsiTheme="minorEastAsia" w:cs="Arial"/>
          <w:kern w:val="0"/>
          <w:szCs w:val="21"/>
        </w:rPr>
      </w:pPr>
      <w:r w:rsidRPr="00B2399A">
        <w:rPr>
          <w:rFonts w:asciiTheme="minorEastAsia" w:hAnsiTheme="minorEastAsia" w:cs="Arial"/>
          <w:kern w:val="0"/>
          <w:szCs w:val="21"/>
        </w:rPr>
        <w:t>空気感染</w:t>
      </w:r>
    </w:p>
    <w:p w14:paraId="23984DB0" w14:textId="24FF655C" w:rsidR="00911484" w:rsidRPr="002A70D6" w:rsidRDefault="00262D09" w:rsidP="002A70D6">
      <w:pPr>
        <w:widowControl/>
        <w:jc w:val="left"/>
        <w:rPr>
          <w:rFonts w:asciiTheme="minorEastAsia" w:hAnsiTheme="minorEastAsia" w:cs="Arial"/>
          <w:kern w:val="0"/>
          <w:szCs w:val="21"/>
        </w:rPr>
      </w:pPr>
      <w:r w:rsidRPr="002A70D6">
        <w:rPr>
          <w:rFonts w:asciiTheme="minorEastAsia" w:hAnsiTheme="minorEastAsia" w:cs="Arial"/>
          <w:kern w:val="0"/>
          <w:szCs w:val="21"/>
        </w:rPr>
        <w:t>感染している人が咳やくしゃみ、会話をした際に、口から飛び出した病原体がエアゾル化し感染性を保ったまま空気の流れによって拡散し、同じ空間にいる人もそれを吸い込んで感染する。</w:t>
      </w:r>
    </w:p>
    <w:p w14:paraId="2E672F78" w14:textId="77777777" w:rsidR="00FC6941" w:rsidRPr="00B2399A" w:rsidRDefault="00262D09" w:rsidP="00911484">
      <w:pPr>
        <w:widowControl/>
        <w:jc w:val="left"/>
        <w:rPr>
          <w:rFonts w:asciiTheme="minorEastAsia" w:hAnsiTheme="minorEastAsia" w:cs="Arial"/>
          <w:kern w:val="0"/>
          <w:szCs w:val="21"/>
        </w:rPr>
      </w:pPr>
      <w:r w:rsidRPr="00B2399A">
        <w:rPr>
          <w:rFonts w:asciiTheme="minorEastAsia" w:hAnsiTheme="minorEastAsia" w:cs="Arial"/>
          <w:kern w:val="0"/>
          <w:szCs w:val="21"/>
        </w:rPr>
        <w:t>3）接触感染</w:t>
      </w:r>
    </w:p>
    <w:p w14:paraId="188FA0CC" w14:textId="7C92FFAB" w:rsidR="002F11B0" w:rsidRPr="00B2399A" w:rsidRDefault="00262D09" w:rsidP="00911484">
      <w:pPr>
        <w:widowControl/>
        <w:jc w:val="left"/>
        <w:rPr>
          <w:rFonts w:asciiTheme="minorEastAsia" w:hAnsiTheme="minorEastAsia" w:cs="Arial"/>
          <w:kern w:val="0"/>
          <w:szCs w:val="21"/>
        </w:rPr>
      </w:pPr>
      <w:r w:rsidRPr="00B2399A">
        <w:rPr>
          <w:rFonts w:asciiTheme="minorEastAsia" w:hAnsiTheme="minorEastAsia" w:cs="Arial"/>
          <w:kern w:val="0"/>
          <w:szCs w:val="21"/>
        </w:rPr>
        <w:t>感染している人に触れることで伝播がおこる直接接触感染（握手、だっこ、キスなど）と汚染された物を介して伝播がおこる間接</w:t>
      </w:r>
      <w:r w:rsidR="00697812" w:rsidRPr="00B2399A">
        <w:rPr>
          <w:rFonts w:asciiTheme="minorEastAsia" w:hAnsiTheme="minorEastAsia" w:cs="Arial" w:hint="eastAsia"/>
          <w:kern w:val="0"/>
          <w:szCs w:val="21"/>
        </w:rPr>
        <w:t xml:space="preserve">　</w:t>
      </w:r>
      <w:r w:rsidRPr="00B2399A">
        <w:rPr>
          <w:rFonts w:asciiTheme="minorEastAsia" w:hAnsiTheme="minorEastAsia" w:cs="Arial"/>
          <w:kern w:val="0"/>
          <w:szCs w:val="21"/>
        </w:rPr>
        <w:t>接触感染（ドアノブ、手すり、遊具など）がある。病原体の付着した手で口、鼻、目を触ること、病原体の付着した遊具等を舐めること等によって、病原体が体内に侵入する。</w:t>
      </w:r>
    </w:p>
    <w:p w14:paraId="34ABD2C2" w14:textId="5B9B0217" w:rsidR="00FC6941" w:rsidRPr="002A70D6" w:rsidRDefault="00262D09" w:rsidP="002A70D6">
      <w:pPr>
        <w:pStyle w:val="a3"/>
        <w:widowControl/>
        <w:numPr>
          <w:ilvl w:val="0"/>
          <w:numId w:val="3"/>
        </w:numPr>
        <w:jc w:val="left"/>
        <w:rPr>
          <w:rFonts w:asciiTheme="minorEastAsia" w:hAnsiTheme="minorEastAsia" w:cs="Arial"/>
          <w:kern w:val="0"/>
          <w:szCs w:val="21"/>
        </w:rPr>
      </w:pPr>
      <w:r w:rsidRPr="002A70D6">
        <w:rPr>
          <w:rFonts w:asciiTheme="minorEastAsia" w:hAnsiTheme="minorEastAsia" w:cs="Arial"/>
          <w:kern w:val="0"/>
          <w:szCs w:val="21"/>
        </w:rPr>
        <w:t>経口感染</w:t>
      </w:r>
    </w:p>
    <w:p w14:paraId="24E921B2" w14:textId="4794DB3F" w:rsidR="00911484" w:rsidRPr="002A70D6" w:rsidRDefault="00262D09" w:rsidP="002A70D6">
      <w:pPr>
        <w:widowControl/>
        <w:jc w:val="left"/>
        <w:rPr>
          <w:rFonts w:asciiTheme="minorEastAsia" w:hAnsiTheme="minorEastAsia" w:cs="Arial"/>
          <w:kern w:val="0"/>
          <w:szCs w:val="21"/>
        </w:rPr>
      </w:pPr>
      <w:r w:rsidRPr="002A70D6">
        <w:rPr>
          <w:rFonts w:asciiTheme="minorEastAsia" w:hAnsiTheme="minorEastAsia" w:cs="Arial"/>
          <w:kern w:val="0"/>
          <w:szCs w:val="21"/>
        </w:rPr>
        <w:t>病原体を含んだ食物や水分を摂取することで感染する。また、便中に排泄される病原体が、便器やドアノブに付着していて、その場所を触った手からも経口感染する。</w:t>
      </w:r>
    </w:p>
    <w:p w14:paraId="2DB02A7D" w14:textId="77777777" w:rsidR="00FC6941" w:rsidRPr="00B2399A" w:rsidRDefault="00262D09" w:rsidP="00697812">
      <w:pPr>
        <w:widowControl/>
        <w:ind w:left="210" w:hangingChars="100" w:hanging="210"/>
        <w:jc w:val="left"/>
        <w:rPr>
          <w:rFonts w:asciiTheme="minorEastAsia" w:hAnsiTheme="minorEastAsia" w:cs="Arial"/>
          <w:kern w:val="0"/>
          <w:szCs w:val="21"/>
        </w:rPr>
      </w:pPr>
      <w:r w:rsidRPr="00B2399A">
        <w:rPr>
          <w:rFonts w:asciiTheme="minorEastAsia" w:hAnsiTheme="minorEastAsia" w:cs="Arial"/>
          <w:kern w:val="0"/>
          <w:szCs w:val="21"/>
        </w:rPr>
        <w:t>5）血液・体液感染</w:t>
      </w:r>
    </w:p>
    <w:p w14:paraId="00BDCBAD" w14:textId="77777777" w:rsidR="002A70D6" w:rsidRDefault="00262D09" w:rsidP="00697812">
      <w:pPr>
        <w:widowControl/>
        <w:ind w:left="210" w:hangingChars="100" w:hanging="210"/>
        <w:jc w:val="left"/>
        <w:rPr>
          <w:rFonts w:asciiTheme="minorEastAsia" w:hAnsiTheme="minorEastAsia" w:cs="Arial"/>
          <w:kern w:val="0"/>
          <w:szCs w:val="21"/>
        </w:rPr>
      </w:pPr>
      <w:r w:rsidRPr="00B2399A">
        <w:rPr>
          <w:rFonts w:asciiTheme="minorEastAsia" w:hAnsiTheme="minorEastAsia" w:cs="Arial"/>
          <w:kern w:val="0"/>
          <w:szCs w:val="21"/>
        </w:rPr>
        <w:t>幼小児においては接触が濃厚であること、怪我をしたり皮膚に傷があることで、血液や</w:t>
      </w:r>
    </w:p>
    <w:p w14:paraId="1EBE6B74" w14:textId="1E6CD181" w:rsidR="00911484" w:rsidRPr="00B2399A" w:rsidRDefault="00B33208" w:rsidP="00697812">
      <w:pPr>
        <w:widowControl/>
        <w:ind w:left="210" w:hangingChars="100" w:hanging="210"/>
        <w:jc w:val="left"/>
        <w:rPr>
          <w:rFonts w:asciiTheme="minorEastAsia" w:hAnsiTheme="minorEastAsia" w:cs="Arial"/>
          <w:kern w:val="0"/>
          <w:szCs w:val="21"/>
        </w:rPr>
      </w:pPr>
      <w:r>
        <w:rPr>
          <w:rFonts w:asciiTheme="minorEastAsia" w:hAnsiTheme="minorEastAsia" w:cs="Arial" w:hint="eastAsia"/>
          <w:kern w:val="0"/>
          <w:szCs w:val="21"/>
        </w:rPr>
        <w:t>体</w:t>
      </w:r>
      <w:r w:rsidR="00262D09" w:rsidRPr="00B2399A">
        <w:rPr>
          <w:rFonts w:asciiTheme="minorEastAsia" w:hAnsiTheme="minorEastAsia" w:cs="Arial"/>
          <w:kern w:val="0"/>
          <w:szCs w:val="21"/>
        </w:rPr>
        <w:t>液を介した感染が起こりうる。</w:t>
      </w:r>
    </w:p>
    <w:p w14:paraId="65C4D4AD" w14:textId="4C15C92D" w:rsidR="00FC6941" w:rsidRPr="002A70D6" w:rsidRDefault="00262D09" w:rsidP="002A70D6">
      <w:pPr>
        <w:pStyle w:val="a3"/>
        <w:widowControl/>
        <w:numPr>
          <w:ilvl w:val="0"/>
          <w:numId w:val="4"/>
        </w:numPr>
        <w:jc w:val="left"/>
        <w:rPr>
          <w:rFonts w:asciiTheme="minorEastAsia" w:hAnsiTheme="minorEastAsia" w:cs="Arial"/>
          <w:kern w:val="0"/>
          <w:szCs w:val="21"/>
        </w:rPr>
      </w:pPr>
      <w:r w:rsidRPr="002A70D6">
        <w:rPr>
          <w:rFonts w:asciiTheme="minorEastAsia" w:hAnsiTheme="minorEastAsia" w:cs="Arial"/>
          <w:kern w:val="0"/>
          <w:szCs w:val="21"/>
        </w:rPr>
        <w:t>節足性動物感染</w:t>
      </w:r>
    </w:p>
    <w:p w14:paraId="6DE208AF" w14:textId="5A5ABB00" w:rsidR="000F45DC" w:rsidRPr="002A70D6" w:rsidRDefault="00262D09" w:rsidP="002A70D6">
      <w:pPr>
        <w:widowControl/>
        <w:jc w:val="left"/>
        <w:rPr>
          <w:rFonts w:asciiTheme="minorEastAsia" w:hAnsiTheme="minorEastAsia" w:cs="ＭＳ Ｐゴシック"/>
          <w:kern w:val="0"/>
          <w:szCs w:val="21"/>
        </w:rPr>
      </w:pPr>
      <w:r w:rsidRPr="002A70D6">
        <w:rPr>
          <w:rFonts w:asciiTheme="minorEastAsia" w:hAnsiTheme="minorEastAsia" w:cs="Arial"/>
          <w:kern w:val="0"/>
          <w:szCs w:val="21"/>
        </w:rPr>
        <w:t>病原体を保有する昆虫やダニがヒトを吸血する時に感染する。</w:t>
      </w:r>
    </w:p>
    <w:p w14:paraId="13A2043F" w14:textId="784BF764" w:rsidR="00A66488" w:rsidRPr="00B2399A" w:rsidRDefault="00A66488" w:rsidP="000F45DC">
      <w:pPr>
        <w:widowControl/>
        <w:ind w:firstLineChars="1900" w:firstLine="3990"/>
        <w:jc w:val="left"/>
        <w:rPr>
          <w:rFonts w:asciiTheme="minorEastAsia" w:hAnsiTheme="minorEastAsia" w:cs="ＭＳ Ｐゴシック"/>
          <w:kern w:val="0"/>
          <w:szCs w:val="21"/>
        </w:rPr>
      </w:pPr>
    </w:p>
    <w:p w14:paraId="279573C6" w14:textId="77777777" w:rsidR="008B22FF" w:rsidRDefault="008B22FF" w:rsidP="00262D09">
      <w:pPr>
        <w:widowControl/>
        <w:jc w:val="left"/>
        <w:rPr>
          <w:rFonts w:asciiTheme="minorEastAsia" w:hAnsiTheme="minorEastAsia" w:cs="Arial"/>
          <w:kern w:val="0"/>
          <w:szCs w:val="21"/>
        </w:rPr>
      </w:pPr>
    </w:p>
    <w:p w14:paraId="6118E027" w14:textId="2ADC67BE" w:rsidR="008B22FF" w:rsidRDefault="008B22FF" w:rsidP="008B22FF">
      <w:pPr>
        <w:widowControl/>
        <w:ind w:firstLineChars="2300" w:firstLine="4830"/>
        <w:jc w:val="left"/>
        <w:rPr>
          <w:rFonts w:asciiTheme="minorEastAsia" w:hAnsiTheme="minorEastAsia" w:cs="Arial"/>
          <w:kern w:val="0"/>
          <w:szCs w:val="21"/>
        </w:rPr>
      </w:pPr>
      <w:r>
        <w:rPr>
          <w:rFonts w:asciiTheme="minorEastAsia" w:hAnsiTheme="minorEastAsia" w:cs="Arial" w:hint="eastAsia"/>
          <w:kern w:val="0"/>
          <w:szCs w:val="21"/>
        </w:rPr>
        <w:t>感染症および発生時の対応マニュアル</w:t>
      </w:r>
    </w:p>
    <w:p w14:paraId="4E48E483" w14:textId="77777777" w:rsidR="008B22FF" w:rsidRDefault="008B22FF" w:rsidP="00262D09">
      <w:pPr>
        <w:widowControl/>
        <w:jc w:val="left"/>
        <w:rPr>
          <w:rFonts w:asciiTheme="minorEastAsia" w:hAnsiTheme="minorEastAsia" w:cs="Arial"/>
          <w:kern w:val="0"/>
          <w:szCs w:val="21"/>
        </w:rPr>
      </w:pPr>
    </w:p>
    <w:p w14:paraId="2E8D2828" w14:textId="64849B5B" w:rsidR="00911484" w:rsidRPr="00B2399A" w:rsidRDefault="00262D09" w:rsidP="00262D09">
      <w:pPr>
        <w:widowControl/>
        <w:jc w:val="left"/>
        <w:rPr>
          <w:rFonts w:asciiTheme="minorEastAsia" w:hAnsiTheme="minorEastAsia" w:cs="Arial"/>
          <w:kern w:val="0"/>
          <w:szCs w:val="21"/>
        </w:rPr>
      </w:pPr>
      <w:r w:rsidRPr="00B2399A">
        <w:rPr>
          <w:rFonts w:asciiTheme="minorEastAsia" w:hAnsiTheme="minorEastAsia" w:cs="Arial"/>
          <w:kern w:val="0"/>
          <w:szCs w:val="21"/>
        </w:rPr>
        <w:t>2.予防</w:t>
      </w:r>
    </w:p>
    <w:p w14:paraId="1A1B1F0E" w14:textId="77777777" w:rsidR="000F45DC" w:rsidRPr="00B2399A" w:rsidRDefault="00262D09" w:rsidP="00262D09">
      <w:pPr>
        <w:widowControl/>
        <w:jc w:val="left"/>
        <w:rPr>
          <w:rFonts w:asciiTheme="minorEastAsia" w:hAnsiTheme="minorEastAsia" w:cs="Arial"/>
          <w:kern w:val="0"/>
          <w:szCs w:val="21"/>
        </w:rPr>
      </w:pPr>
      <w:r w:rsidRPr="00B2399A">
        <w:rPr>
          <w:rFonts w:asciiTheme="minorEastAsia" w:hAnsiTheme="minorEastAsia" w:cs="Arial"/>
          <w:kern w:val="0"/>
          <w:szCs w:val="21"/>
        </w:rPr>
        <w:t>1）手洗い</w:t>
      </w:r>
    </w:p>
    <w:p w14:paraId="784A41DF" w14:textId="4661342B" w:rsidR="00F311EC" w:rsidRPr="00B2399A" w:rsidRDefault="00262D09" w:rsidP="00262D09">
      <w:pPr>
        <w:widowControl/>
        <w:jc w:val="left"/>
        <w:rPr>
          <w:rFonts w:asciiTheme="minorEastAsia" w:hAnsiTheme="minorEastAsia" w:cs="Arial"/>
          <w:kern w:val="0"/>
          <w:szCs w:val="21"/>
        </w:rPr>
      </w:pPr>
      <w:r w:rsidRPr="00B2399A">
        <w:rPr>
          <w:rFonts w:asciiTheme="minorEastAsia" w:hAnsiTheme="minorEastAsia" w:cs="Arial"/>
          <w:kern w:val="0"/>
          <w:szCs w:val="21"/>
        </w:rPr>
        <w:t>正しい手洗いを励行する（</w:t>
      </w:r>
      <w:r w:rsidRPr="00B2399A">
        <w:rPr>
          <w:rFonts w:asciiTheme="minorEastAsia" w:hAnsiTheme="minorEastAsia" w:cs="ＭＳ ゴシック" w:hint="eastAsia"/>
          <w:kern w:val="0"/>
          <w:szCs w:val="21"/>
        </w:rPr>
        <w:t>※</w:t>
      </w:r>
      <w:r w:rsidRPr="00B2399A">
        <w:rPr>
          <w:rFonts w:asciiTheme="minorEastAsia" w:hAnsiTheme="minorEastAsia" w:cs="Arial"/>
          <w:kern w:val="0"/>
          <w:szCs w:val="21"/>
        </w:rPr>
        <w:t>正しい手洗いにつ</w:t>
      </w:r>
      <w:r w:rsidR="008F6CB5" w:rsidRPr="00B2399A">
        <w:rPr>
          <w:rFonts w:asciiTheme="minorEastAsia" w:hAnsiTheme="minorEastAsia" w:cs="Arial"/>
          <w:kern w:val="0"/>
          <w:szCs w:val="21"/>
        </w:rPr>
        <w:t>いては洗面所等に掲示する）手を拭く場合はペーパータオル</w:t>
      </w:r>
      <w:r w:rsidR="008F6CB5" w:rsidRPr="00B2399A">
        <w:rPr>
          <w:rFonts w:asciiTheme="minorEastAsia" w:hAnsiTheme="minorEastAsia" w:cs="Arial" w:hint="eastAsia"/>
          <w:kern w:val="0"/>
          <w:szCs w:val="21"/>
        </w:rPr>
        <w:t>で拭く</w:t>
      </w:r>
      <w:r w:rsidR="008F6CB5" w:rsidRPr="00B2399A">
        <w:rPr>
          <w:rFonts w:asciiTheme="minorEastAsia" w:hAnsiTheme="minorEastAsia" w:cs="Arial"/>
          <w:kern w:val="0"/>
          <w:szCs w:val="21"/>
        </w:rPr>
        <w:t>。布タオルを使用する場合は</w:t>
      </w:r>
      <w:r w:rsidR="008F6CB5" w:rsidRPr="00B2399A">
        <w:rPr>
          <w:rFonts w:asciiTheme="minorEastAsia" w:hAnsiTheme="minorEastAsia" w:cs="Arial" w:hint="eastAsia"/>
          <w:kern w:val="0"/>
          <w:szCs w:val="21"/>
        </w:rPr>
        <w:t>共用しない。</w:t>
      </w:r>
    </w:p>
    <w:p w14:paraId="53CE02D1" w14:textId="77777777" w:rsidR="008F6CB5" w:rsidRPr="00B2399A" w:rsidRDefault="00262D09" w:rsidP="00262D09">
      <w:pPr>
        <w:widowControl/>
        <w:jc w:val="left"/>
        <w:rPr>
          <w:rFonts w:asciiTheme="minorEastAsia" w:hAnsiTheme="minorEastAsia" w:cs="Arial"/>
          <w:kern w:val="0"/>
          <w:szCs w:val="21"/>
        </w:rPr>
      </w:pPr>
      <w:r w:rsidRPr="00B2399A">
        <w:rPr>
          <w:rFonts w:asciiTheme="minorEastAsia" w:hAnsiTheme="minorEastAsia" w:cs="Arial"/>
          <w:kern w:val="0"/>
          <w:szCs w:val="21"/>
        </w:rPr>
        <w:t>2）咳・くしゃみの対応</w:t>
      </w:r>
    </w:p>
    <w:p w14:paraId="214F010A" w14:textId="77777777" w:rsidR="00F311EC" w:rsidRPr="00B2399A" w:rsidRDefault="00262D09" w:rsidP="00262D09">
      <w:pPr>
        <w:widowControl/>
        <w:jc w:val="left"/>
        <w:rPr>
          <w:rFonts w:asciiTheme="minorEastAsia" w:hAnsiTheme="minorEastAsia" w:cs="Arial"/>
          <w:kern w:val="0"/>
          <w:szCs w:val="21"/>
        </w:rPr>
      </w:pPr>
      <w:r w:rsidRPr="00B2399A">
        <w:rPr>
          <w:rFonts w:asciiTheme="minorEastAsia" w:hAnsiTheme="minorEastAsia" w:cs="Arial"/>
          <w:kern w:val="0"/>
          <w:szCs w:val="21"/>
        </w:rPr>
        <w:t>患者側、健常者側ともにマスクを着用することが望ましい。マスク着用していない場合は袖や上着の内側出口や鼻を覆い、飛散することを防ぐ。鼻をかんだ時、唾液が手についた時などは流水下で石鹸を用いて洗う。</w:t>
      </w:r>
    </w:p>
    <w:p w14:paraId="6EE7B2CC" w14:textId="77777777" w:rsidR="008F6CB5" w:rsidRPr="00B2399A" w:rsidRDefault="00262D09" w:rsidP="00262D09">
      <w:pPr>
        <w:widowControl/>
        <w:jc w:val="left"/>
        <w:rPr>
          <w:rFonts w:asciiTheme="minorEastAsia" w:hAnsiTheme="minorEastAsia" w:cs="Arial"/>
          <w:kern w:val="0"/>
          <w:szCs w:val="21"/>
        </w:rPr>
      </w:pPr>
      <w:r w:rsidRPr="00B2399A">
        <w:rPr>
          <w:rFonts w:asciiTheme="minorEastAsia" w:hAnsiTheme="minorEastAsia" w:cs="Arial"/>
          <w:kern w:val="0"/>
          <w:szCs w:val="21"/>
        </w:rPr>
        <w:t>3）嘔吐物</w:t>
      </w:r>
    </w:p>
    <w:p w14:paraId="49C337F7" w14:textId="0066F08D" w:rsidR="008F6CB5" w:rsidRPr="00B2399A" w:rsidRDefault="008F6CB5" w:rsidP="00262D09">
      <w:pPr>
        <w:widowControl/>
        <w:jc w:val="left"/>
        <w:rPr>
          <w:rFonts w:asciiTheme="minorEastAsia" w:hAnsiTheme="minorEastAsia" w:cs="ＭＳ ゴシック"/>
          <w:kern w:val="0"/>
          <w:szCs w:val="21"/>
        </w:rPr>
      </w:pPr>
      <w:r w:rsidRPr="00B2399A">
        <w:rPr>
          <w:rFonts w:asciiTheme="minorEastAsia" w:hAnsiTheme="minorEastAsia" w:cs="Arial"/>
          <w:kern w:val="0"/>
          <w:szCs w:val="21"/>
        </w:rPr>
        <w:t>嘔吐物は、</w:t>
      </w:r>
      <w:r w:rsidR="000F45DC" w:rsidRPr="00B2399A">
        <w:rPr>
          <w:rFonts w:asciiTheme="minorEastAsia" w:hAnsiTheme="minorEastAsia" w:cs="Arial" w:hint="eastAsia"/>
          <w:kern w:val="0"/>
          <w:szCs w:val="21"/>
        </w:rPr>
        <w:t>使い捨て</w:t>
      </w:r>
      <w:r w:rsidRPr="00B2399A">
        <w:rPr>
          <w:rFonts w:asciiTheme="minorEastAsia" w:hAnsiTheme="minorEastAsia" w:cs="Arial"/>
          <w:kern w:val="0"/>
          <w:szCs w:val="21"/>
        </w:rPr>
        <w:t>手袋、マスク、</w:t>
      </w:r>
      <w:r w:rsidRPr="00B2399A">
        <w:rPr>
          <w:rFonts w:asciiTheme="minorEastAsia" w:hAnsiTheme="minorEastAsia" w:cs="Arial" w:hint="eastAsia"/>
          <w:kern w:val="0"/>
          <w:szCs w:val="21"/>
        </w:rPr>
        <w:t>使い捨てガウンを着用し</w:t>
      </w:r>
      <w:r w:rsidR="00262D09" w:rsidRPr="00B2399A">
        <w:rPr>
          <w:rFonts w:asciiTheme="minorEastAsia" w:hAnsiTheme="minorEastAsia" w:cs="Arial"/>
          <w:kern w:val="0"/>
          <w:szCs w:val="21"/>
        </w:rPr>
        <w:t>、ペーパータオルや使い古しの布で拭き取る。拭き取ったものはビニール袋に二重に入れて密封して、廃棄する。処理後、石鹸、流水で手を洗う。</w:t>
      </w:r>
      <w:r w:rsidRPr="00B2399A">
        <w:rPr>
          <w:rFonts w:asciiTheme="minorEastAsia" w:hAnsiTheme="minorEastAsia" w:cs="ＭＳ ゴシック" w:hint="eastAsia"/>
          <w:kern w:val="0"/>
          <w:szCs w:val="21"/>
        </w:rPr>
        <w:t>衣類を汚染した場合は８０℃以上の湯に１０分間漬け消毒後、ビニール袋で密閉し返却する。</w:t>
      </w:r>
    </w:p>
    <w:p w14:paraId="6146E24F" w14:textId="77777777" w:rsidR="008F6CB5" w:rsidRPr="00B2399A" w:rsidRDefault="00262D09" w:rsidP="00262D09">
      <w:pPr>
        <w:widowControl/>
        <w:jc w:val="left"/>
        <w:rPr>
          <w:rFonts w:asciiTheme="minorEastAsia" w:hAnsiTheme="minorEastAsia" w:cs="Arial"/>
          <w:kern w:val="0"/>
          <w:szCs w:val="21"/>
        </w:rPr>
      </w:pPr>
      <w:r w:rsidRPr="00B2399A">
        <w:rPr>
          <w:rFonts w:asciiTheme="minorEastAsia" w:hAnsiTheme="minorEastAsia" w:cs="Arial"/>
          <w:kern w:val="0"/>
          <w:szCs w:val="21"/>
        </w:rPr>
        <w:t>4）便の取り扱い</w:t>
      </w:r>
    </w:p>
    <w:p w14:paraId="7764D9E5" w14:textId="15F0E2D6" w:rsidR="00F311EC" w:rsidRPr="00B2399A" w:rsidRDefault="00262D09" w:rsidP="00262D09">
      <w:pPr>
        <w:widowControl/>
        <w:jc w:val="left"/>
        <w:rPr>
          <w:rFonts w:asciiTheme="minorEastAsia" w:hAnsiTheme="minorEastAsia" w:cs="Arial"/>
          <w:kern w:val="0"/>
          <w:szCs w:val="21"/>
        </w:rPr>
      </w:pPr>
      <w:r w:rsidRPr="00B2399A">
        <w:rPr>
          <w:rFonts w:asciiTheme="minorEastAsia" w:hAnsiTheme="minorEastAsia" w:cs="Arial"/>
          <w:kern w:val="0"/>
          <w:szCs w:val="21"/>
        </w:rPr>
        <w:t>おむつ交換、トイレ介助時の排便処理の際は、使い捨て</w:t>
      </w:r>
      <w:r w:rsidR="008F6CB5" w:rsidRPr="00B2399A">
        <w:rPr>
          <w:rFonts w:asciiTheme="minorEastAsia" w:hAnsiTheme="minorEastAsia" w:cs="Arial"/>
          <w:kern w:val="0"/>
          <w:szCs w:val="21"/>
        </w:rPr>
        <w:t>手袋を着用する。その後、石鹸を用いて流水でしっかりと手洗いする</w:t>
      </w:r>
      <w:r w:rsidR="008F6CB5" w:rsidRPr="00B2399A">
        <w:rPr>
          <w:rFonts w:asciiTheme="minorEastAsia" w:hAnsiTheme="minorEastAsia" w:cs="Arial" w:hint="eastAsia"/>
          <w:kern w:val="0"/>
          <w:szCs w:val="21"/>
        </w:rPr>
        <w:t>。</w:t>
      </w:r>
      <w:r w:rsidR="00FC6941" w:rsidRPr="00B2399A">
        <w:rPr>
          <w:rFonts w:asciiTheme="minorEastAsia" w:hAnsiTheme="minorEastAsia" w:cs="Arial" w:hint="eastAsia"/>
          <w:kern w:val="0"/>
          <w:szCs w:val="21"/>
        </w:rPr>
        <w:t>交換後のおむつは、その都度ビニール袋に入れ、密封して廃棄する。</w:t>
      </w:r>
    </w:p>
    <w:p w14:paraId="7308274A" w14:textId="77777777" w:rsidR="008F6CB5" w:rsidRPr="00B2399A" w:rsidRDefault="00262D09" w:rsidP="00262D09">
      <w:pPr>
        <w:widowControl/>
        <w:jc w:val="left"/>
        <w:rPr>
          <w:rFonts w:asciiTheme="minorEastAsia" w:hAnsiTheme="minorEastAsia" w:cs="Arial"/>
          <w:kern w:val="0"/>
          <w:szCs w:val="21"/>
        </w:rPr>
      </w:pPr>
      <w:r w:rsidRPr="00B2399A">
        <w:rPr>
          <w:rFonts w:asciiTheme="minorEastAsia" w:hAnsiTheme="minorEastAsia" w:cs="Arial"/>
          <w:kern w:val="0"/>
          <w:szCs w:val="21"/>
        </w:rPr>
        <w:t>5）血液・体液の取り扱い</w:t>
      </w:r>
    </w:p>
    <w:p w14:paraId="1AD840E4" w14:textId="36B53AAC" w:rsidR="00F311EC" w:rsidRPr="00B2399A" w:rsidRDefault="00262D09" w:rsidP="00262D09">
      <w:pPr>
        <w:widowControl/>
        <w:jc w:val="left"/>
        <w:rPr>
          <w:rFonts w:asciiTheme="minorEastAsia" w:hAnsiTheme="minorEastAsia" w:cs="Arial"/>
          <w:kern w:val="0"/>
          <w:szCs w:val="21"/>
        </w:rPr>
      </w:pPr>
      <w:r w:rsidRPr="00B2399A">
        <w:rPr>
          <w:rFonts w:asciiTheme="minorEastAsia" w:hAnsiTheme="minorEastAsia" w:cs="Arial"/>
          <w:kern w:val="0"/>
          <w:szCs w:val="21"/>
        </w:rPr>
        <w:t>血液、体液については慎重に取り扱う。例えば、皮膚に傷や病変がある場合は絆創膏などで覆うなどの防護を行う。鼻出血や外傷に触れる場合は、使い捨て手袋を着用し、終了後は手洗いを行う。</w:t>
      </w:r>
      <w:r w:rsidR="00321ECE">
        <w:rPr>
          <w:rFonts w:asciiTheme="minorEastAsia" w:hAnsiTheme="minorEastAsia" w:cs="Arial" w:hint="eastAsia"/>
          <w:kern w:val="0"/>
          <w:szCs w:val="21"/>
        </w:rPr>
        <w:t>玩具を舐めたり</w:t>
      </w:r>
      <w:r w:rsidRPr="00B2399A">
        <w:rPr>
          <w:rFonts w:asciiTheme="minorEastAsia" w:hAnsiTheme="minorEastAsia" w:cs="Arial"/>
          <w:kern w:val="0"/>
          <w:szCs w:val="21"/>
        </w:rPr>
        <w:t>唾液が付着した玩具などは</w:t>
      </w:r>
      <w:r w:rsidR="00321ECE">
        <w:rPr>
          <w:rFonts w:asciiTheme="minorEastAsia" w:hAnsiTheme="minorEastAsia" w:cs="Arial" w:hint="eastAsia"/>
          <w:kern w:val="0"/>
          <w:szCs w:val="21"/>
        </w:rPr>
        <w:t>使用後に</w:t>
      </w:r>
      <w:r w:rsidRPr="00B2399A">
        <w:rPr>
          <w:rFonts w:asciiTheme="minorEastAsia" w:hAnsiTheme="minorEastAsia" w:cs="Arial"/>
          <w:kern w:val="0"/>
          <w:szCs w:val="21"/>
        </w:rPr>
        <w:t>洗浄、</w:t>
      </w:r>
      <w:r w:rsidR="00321ECE">
        <w:rPr>
          <w:rFonts w:asciiTheme="minorEastAsia" w:hAnsiTheme="minorEastAsia" w:cs="Arial" w:hint="eastAsia"/>
          <w:kern w:val="0"/>
          <w:szCs w:val="21"/>
        </w:rPr>
        <w:t>消毒</w:t>
      </w:r>
      <w:r w:rsidRPr="00B2399A">
        <w:rPr>
          <w:rFonts w:asciiTheme="minorEastAsia" w:hAnsiTheme="minorEastAsia" w:cs="Arial"/>
          <w:kern w:val="0"/>
          <w:szCs w:val="21"/>
        </w:rPr>
        <w:t>を行う。</w:t>
      </w:r>
    </w:p>
    <w:p w14:paraId="753E19CE" w14:textId="77777777" w:rsidR="008F6CB5" w:rsidRPr="00B2399A" w:rsidRDefault="00262D09" w:rsidP="00262D09">
      <w:pPr>
        <w:widowControl/>
        <w:jc w:val="left"/>
        <w:rPr>
          <w:rFonts w:asciiTheme="minorEastAsia" w:hAnsiTheme="minorEastAsia" w:cs="Arial"/>
          <w:kern w:val="0"/>
          <w:szCs w:val="21"/>
        </w:rPr>
      </w:pPr>
      <w:r w:rsidRPr="00B2399A">
        <w:rPr>
          <w:rFonts w:asciiTheme="minorEastAsia" w:hAnsiTheme="minorEastAsia" w:cs="Arial"/>
          <w:kern w:val="0"/>
          <w:szCs w:val="21"/>
        </w:rPr>
        <w:t>6）清掃</w:t>
      </w:r>
    </w:p>
    <w:p w14:paraId="6A70EFC4" w14:textId="789B1604" w:rsidR="00E31242" w:rsidRPr="00B2399A" w:rsidRDefault="00E31242" w:rsidP="00262D09">
      <w:pPr>
        <w:widowControl/>
        <w:jc w:val="left"/>
        <w:rPr>
          <w:rFonts w:asciiTheme="minorEastAsia" w:hAnsiTheme="minorEastAsia" w:cs="Arial"/>
          <w:kern w:val="0"/>
          <w:szCs w:val="21"/>
        </w:rPr>
      </w:pPr>
      <w:r w:rsidRPr="00B2399A">
        <w:rPr>
          <w:rFonts w:asciiTheme="minorEastAsia" w:hAnsiTheme="minorEastAsia" w:cs="Arial" w:hint="eastAsia"/>
          <w:kern w:val="0"/>
          <w:szCs w:val="21"/>
        </w:rPr>
        <w:t>床の清掃は１日１回湿式清掃し乾燥させる。床に目視しうる血液、分泌物、排泄物が付着しているときは、</w:t>
      </w:r>
      <w:r w:rsidR="000F45DC" w:rsidRPr="00B2399A">
        <w:rPr>
          <w:rFonts w:asciiTheme="minorEastAsia" w:hAnsiTheme="minorEastAsia" w:cs="Arial" w:hint="eastAsia"/>
          <w:kern w:val="0"/>
          <w:szCs w:val="21"/>
        </w:rPr>
        <w:t>使い捨て</w:t>
      </w:r>
      <w:r w:rsidRPr="00B2399A">
        <w:rPr>
          <w:rFonts w:asciiTheme="minorEastAsia" w:hAnsiTheme="minorEastAsia" w:cs="Arial" w:hint="eastAsia"/>
          <w:kern w:val="0"/>
          <w:szCs w:val="21"/>
        </w:rPr>
        <w:t>手袋を着用し0.1％次亜塩素酸ナトリウムで清拭後、湿式清掃して乾燥させる。</w:t>
      </w:r>
    </w:p>
    <w:p w14:paraId="09AB1CD4" w14:textId="21B7542C" w:rsidR="00F311EC" w:rsidRPr="00B2399A" w:rsidRDefault="00262D09" w:rsidP="00262D09">
      <w:pPr>
        <w:widowControl/>
        <w:jc w:val="left"/>
        <w:rPr>
          <w:rFonts w:asciiTheme="minorEastAsia" w:hAnsiTheme="minorEastAsia" w:cs="Arial"/>
          <w:kern w:val="0"/>
          <w:szCs w:val="21"/>
        </w:rPr>
      </w:pPr>
      <w:r w:rsidRPr="00B2399A">
        <w:rPr>
          <w:rFonts w:asciiTheme="minorEastAsia" w:hAnsiTheme="minorEastAsia" w:cs="Arial"/>
          <w:kern w:val="0"/>
          <w:szCs w:val="21"/>
        </w:rPr>
        <w:t>複数の人が頻繁に触れる</w:t>
      </w:r>
      <w:r w:rsidR="00E31242" w:rsidRPr="00B2399A">
        <w:rPr>
          <w:rFonts w:asciiTheme="minorEastAsia" w:hAnsiTheme="minorEastAsia" w:cs="Arial" w:hint="eastAsia"/>
          <w:kern w:val="0"/>
          <w:szCs w:val="21"/>
        </w:rPr>
        <w:t>設備（ドアノブ、</w:t>
      </w:r>
      <w:r w:rsidRPr="00B2399A">
        <w:rPr>
          <w:rFonts w:asciiTheme="minorEastAsia" w:hAnsiTheme="minorEastAsia" w:cs="Arial"/>
          <w:kern w:val="0"/>
          <w:szCs w:val="21"/>
        </w:rPr>
        <w:t>取っ手、スイッチなど</w:t>
      </w:r>
      <w:r w:rsidR="00E31242" w:rsidRPr="00B2399A">
        <w:rPr>
          <w:rFonts w:asciiTheme="minorEastAsia" w:hAnsiTheme="minorEastAsia" w:cs="Arial" w:hint="eastAsia"/>
          <w:kern w:val="0"/>
          <w:szCs w:val="21"/>
        </w:rPr>
        <w:t>）は少なくとも</w:t>
      </w:r>
      <w:r w:rsidRPr="00B2399A">
        <w:rPr>
          <w:rFonts w:asciiTheme="minorEastAsia" w:hAnsiTheme="minorEastAsia" w:cs="Arial"/>
          <w:kern w:val="0"/>
          <w:szCs w:val="21"/>
        </w:rPr>
        <w:t>1</w:t>
      </w:r>
      <w:r w:rsidR="00E31242" w:rsidRPr="00B2399A">
        <w:rPr>
          <w:rFonts w:asciiTheme="minorEastAsia" w:hAnsiTheme="minorEastAsia" w:cs="Arial"/>
          <w:kern w:val="0"/>
          <w:szCs w:val="21"/>
        </w:rPr>
        <w:t>日１回の消毒</w:t>
      </w:r>
      <w:r w:rsidR="00E31242" w:rsidRPr="00B2399A">
        <w:rPr>
          <w:rFonts w:asciiTheme="minorEastAsia" w:hAnsiTheme="minorEastAsia" w:cs="Arial" w:hint="eastAsia"/>
          <w:kern w:val="0"/>
          <w:szCs w:val="21"/>
        </w:rPr>
        <w:t>をする。</w:t>
      </w:r>
    </w:p>
    <w:p w14:paraId="047DB6B4" w14:textId="77777777" w:rsidR="00E31242" w:rsidRPr="00B2399A" w:rsidRDefault="00262D09" w:rsidP="00262D09">
      <w:pPr>
        <w:widowControl/>
        <w:jc w:val="left"/>
        <w:rPr>
          <w:rFonts w:asciiTheme="minorEastAsia" w:hAnsiTheme="minorEastAsia" w:cs="Arial"/>
          <w:kern w:val="0"/>
          <w:szCs w:val="21"/>
        </w:rPr>
      </w:pPr>
      <w:r w:rsidRPr="00B2399A">
        <w:rPr>
          <w:rFonts w:asciiTheme="minorEastAsia" w:hAnsiTheme="minorEastAsia" w:cs="Arial"/>
          <w:kern w:val="0"/>
          <w:szCs w:val="21"/>
        </w:rPr>
        <w:t>7）部屋の換気</w:t>
      </w:r>
    </w:p>
    <w:p w14:paraId="65D6C804" w14:textId="77777777" w:rsidR="00F311EC" w:rsidRPr="00B2399A" w:rsidRDefault="006D06A2" w:rsidP="00262D09">
      <w:pPr>
        <w:widowControl/>
        <w:jc w:val="left"/>
        <w:rPr>
          <w:rFonts w:asciiTheme="minorEastAsia" w:hAnsiTheme="minorEastAsia" w:cs="Arial"/>
          <w:kern w:val="0"/>
          <w:szCs w:val="21"/>
        </w:rPr>
      </w:pPr>
      <w:r w:rsidRPr="00B2399A">
        <w:rPr>
          <w:rFonts w:asciiTheme="minorEastAsia" w:hAnsiTheme="minorEastAsia" w:cs="Arial" w:hint="eastAsia"/>
          <w:kern w:val="0"/>
          <w:szCs w:val="21"/>
        </w:rPr>
        <w:t>空気感染対策と適切な環境保持のため、こまめな換気を心掛けるとともに、空調や衣類による温度調節を含めて、温度、湿度の管理に努める。</w:t>
      </w:r>
    </w:p>
    <w:p w14:paraId="7BC43D3B" w14:textId="4E5CC75D" w:rsidR="00262D09" w:rsidRPr="00B2399A" w:rsidRDefault="00262D09" w:rsidP="00262D09">
      <w:pPr>
        <w:widowControl/>
        <w:jc w:val="left"/>
        <w:rPr>
          <w:rFonts w:asciiTheme="minorEastAsia" w:hAnsiTheme="minorEastAsia" w:cs="ＭＳ Ｐゴシック"/>
          <w:kern w:val="0"/>
          <w:szCs w:val="21"/>
        </w:rPr>
      </w:pPr>
    </w:p>
    <w:p w14:paraId="7ED88769" w14:textId="77777777" w:rsidR="008B22FF" w:rsidRDefault="008B22FF" w:rsidP="002F11B0">
      <w:pPr>
        <w:widowControl/>
        <w:ind w:firstLineChars="1900" w:firstLine="3990"/>
        <w:jc w:val="left"/>
        <w:rPr>
          <w:rFonts w:asciiTheme="minorEastAsia" w:hAnsiTheme="minorEastAsia" w:cs="Arial"/>
          <w:kern w:val="0"/>
          <w:szCs w:val="21"/>
        </w:rPr>
      </w:pPr>
    </w:p>
    <w:p w14:paraId="63A9C3E4" w14:textId="77777777" w:rsidR="008B22FF" w:rsidRDefault="008B22FF" w:rsidP="002F11B0">
      <w:pPr>
        <w:widowControl/>
        <w:ind w:firstLineChars="1900" w:firstLine="3990"/>
        <w:jc w:val="left"/>
        <w:rPr>
          <w:rFonts w:asciiTheme="minorEastAsia" w:hAnsiTheme="minorEastAsia" w:cs="Arial"/>
          <w:kern w:val="0"/>
          <w:szCs w:val="21"/>
        </w:rPr>
      </w:pPr>
    </w:p>
    <w:p w14:paraId="08DA57E0" w14:textId="77777777" w:rsidR="008B22FF" w:rsidRDefault="008B22FF" w:rsidP="002F11B0">
      <w:pPr>
        <w:widowControl/>
        <w:ind w:firstLineChars="1900" w:firstLine="3990"/>
        <w:jc w:val="left"/>
        <w:rPr>
          <w:rFonts w:asciiTheme="minorEastAsia" w:hAnsiTheme="minorEastAsia" w:cs="Arial"/>
          <w:kern w:val="0"/>
          <w:szCs w:val="21"/>
        </w:rPr>
      </w:pPr>
    </w:p>
    <w:p w14:paraId="654DD2EC" w14:textId="77777777" w:rsidR="008B22FF" w:rsidRDefault="008B22FF" w:rsidP="002F11B0">
      <w:pPr>
        <w:widowControl/>
        <w:ind w:firstLineChars="1900" w:firstLine="3990"/>
        <w:jc w:val="left"/>
        <w:rPr>
          <w:rFonts w:asciiTheme="minorEastAsia" w:hAnsiTheme="minorEastAsia" w:cs="Arial"/>
          <w:kern w:val="0"/>
          <w:szCs w:val="21"/>
        </w:rPr>
      </w:pPr>
    </w:p>
    <w:p w14:paraId="53C60A1A" w14:textId="77777777" w:rsidR="008B22FF" w:rsidRDefault="008B22FF" w:rsidP="002F11B0">
      <w:pPr>
        <w:widowControl/>
        <w:ind w:firstLineChars="1900" w:firstLine="3990"/>
        <w:jc w:val="left"/>
        <w:rPr>
          <w:rFonts w:asciiTheme="minorEastAsia" w:hAnsiTheme="minorEastAsia" w:cs="Arial"/>
          <w:kern w:val="0"/>
          <w:szCs w:val="21"/>
        </w:rPr>
      </w:pPr>
    </w:p>
    <w:p w14:paraId="4182BA4E" w14:textId="75A19B0C" w:rsidR="000663E4" w:rsidRPr="00B2399A" w:rsidRDefault="00A66488" w:rsidP="002F11B0">
      <w:pPr>
        <w:widowControl/>
        <w:ind w:firstLineChars="1900" w:firstLine="3990"/>
        <w:jc w:val="left"/>
        <w:rPr>
          <w:rFonts w:asciiTheme="minorEastAsia" w:hAnsiTheme="minorEastAsia" w:cs="Arial"/>
          <w:kern w:val="0"/>
          <w:szCs w:val="21"/>
        </w:rPr>
      </w:pPr>
      <w:r w:rsidRPr="00B2399A">
        <w:rPr>
          <w:rFonts w:asciiTheme="minorEastAsia" w:hAnsiTheme="minorEastAsia" w:cs="Arial" w:hint="eastAsia"/>
          <w:kern w:val="0"/>
          <w:szCs w:val="21"/>
        </w:rPr>
        <w:t>感染症予防および発生時の対応マニュアル</w:t>
      </w:r>
    </w:p>
    <w:p w14:paraId="27D9FBCB" w14:textId="77777777" w:rsidR="002F11B0" w:rsidRPr="00B2399A" w:rsidRDefault="002F11B0" w:rsidP="00262D09">
      <w:pPr>
        <w:widowControl/>
        <w:jc w:val="left"/>
        <w:rPr>
          <w:rFonts w:asciiTheme="minorEastAsia" w:hAnsiTheme="minorEastAsia" w:cs="Arial"/>
          <w:kern w:val="0"/>
          <w:szCs w:val="21"/>
        </w:rPr>
      </w:pPr>
    </w:p>
    <w:p w14:paraId="4F3227CA" w14:textId="701C65E5" w:rsidR="006D06A2" w:rsidRPr="00B2399A" w:rsidRDefault="00321ECE" w:rsidP="00262D09">
      <w:pPr>
        <w:widowControl/>
        <w:jc w:val="left"/>
        <w:rPr>
          <w:rFonts w:asciiTheme="minorEastAsia" w:hAnsiTheme="minorEastAsia" w:cs="Arial"/>
          <w:kern w:val="0"/>
          <w:szCs w:val="21"/>
        </w:rPr>
      </w:pPr>
      <w:r>
        <w:rPr>
          <w:rFonts w:asciiTheme="minorEastAsia" w:hAnsiTheme="minorEastAsia" w:cs="Arial" w:hint="eastAsia"/>
          <w:kern w:val="0"/>
          <w:szCs w:val="21"/>
        </w:rPr>
        <w:t>８</w:t>
      </w:r>
      <w:r w:rsidR="006D06A2" w:rsidRPr="00B2399A">
        <w:rPr>
          <w:rFonts w:asciiTheme="minorEastAsia" w:hAnsiTheme="minorEastAsia" w:cs="Arial" w:hint="eastAsia"/>
          <w:kern w:val="0"/>
          <w:szCs w:val="21"/>
        </w:rPr>
        <w:t>）職員等（外来者含む）</w:t>
      </w:r>
      <w:r w:rsidR="000663E4" w:rsidRPr="00B2399A">
        <w:rPr>
          <w:rFonts w:asciiTheme="minorEastAsia" w:hAnsiTheme="minorEastAsia" w:cs="Arial" w:hint="eastAsia"/>
          <w:kern w:val="0"/>
          <w:szCs w:val="21"/>
        </w:rPr>
        <w:t>の衛生管理</w:t>
      </w:r>
    </w:p>
    <w:p w14:paraId="522D47F9" w14:textId="77777777" w:rsidR="00451BAA" w:rsidRPr="00B2399A" w:rsidRDefault="00451BAA" w:rsidP="00262D09">
      <w:pPr>
        <w:widowControl/>
        <w:jc w:val="left"/>
        <w:rPr>
          <w:rFonts w:asciiTheme="minorEastAsia" w:hAnsiTheme="minorEastAsia" w:cs="Arial"/>
          <w:kern w:val="0"/>
          <w:szCs w:val="21"/>
        </w:rPr>
      </w:pPr>
      <w:r w:rsidRPr="00B2399A">
        <w:rPr>
          <w:rFonts w:asciiTheme="minorEastAsia" w:hAnsiTheme="minorEastAsia" w:cs="Arial" w:hint="eastAsia"/>
          <w:kern w:val="0"/>
          <w:szCs w:val="21"/>
        </w:rPr>
        <w:t>事業所内に石鹸や消毒用アルコールを設置し感染予防に努める。</w:t>
      </w:r>
    </w:p>
    <w:p w14:paraId="2E2F0243" w14:textId="77777777" w:rsidR="000663E4" w:rsidRPr="00B2399A" w:rsidRDefault="000663E4" w:rsidP="00262D09">
      <w:pPr>
        <w:widowControl/>
        <w:jc w:val="left"/>
        <w:rPr>
          <w:rFonts w:asciiTheme="minorEastAsia" w:hAnsiTheme="minorEastAsia" w:cs="Arial"/>
          <w:kern w:val="0"/>
          <w:szCs w:val="21"/>
        </w:rPr>
      </w:pPr>
      <w:r w:rsidRPr="00B2399A">
        <w:rPr>
          <w:rFonts w:asciiTheme="minorEastAsia" w:hAnsiTheme="minorEastAsia" w:cs="Arial" w:hint="eastAsia"/>
          <w:kern w:val="0"/>
          <w:szCs w:val="21"/>
        </w:rPr>
        <w:t>事業所職員は（直接利用者支援に従事しない物も含む）手洗い、咳エチケットを励行する。清潔保持、体調管理に気を配る。</w:t>
      </w:r>
    </w:p>
    <w:p w14:paraId="5C767FE8" w14:textId="77777777" w:rsidR="00F311EC" w:rsidRPr="00B2399A" w:rsidRDefault="00262D09" w:rsidP="00262D09">
      <w:pPr>
        <w:widowControl/>
        <w:jc w:val="left"/>
        <w:rPr>
          <w:rFonts w:asciiTheme="minorEastAsia" w:hAnsiTheme="minorEastAsia" w:cs="Arial"/>
          <w:kern w:val="0"/>
          <w:szCs w:val="21"/>
        </w:rPr>
      </w:pPr>
      <w:r w:rsidRPr="00B2399A">
        <w:rPr>
          <w:rFonts w:asciiTheme="minorEastAsia" w:hAnsiTheme="minorEastAsia" w:cs="Arial"/>
          <w:kern w:val="0"/>
          <w:szCs w:val="21"/>
        </w:rPr>
        <w:t>また、未接種（風疹、水痘など）のワクチンの有無を確認し、未接種のものがあれば予防接種を推奨する。</w:t>
      </w:r>
    </w:p>
    <w:p w14:paraId="4FE3A940" w14:textId="5FEDF8BF" w:rsidR="000F45DC" w:rsidRPr="00B2399A" w:rsidRDefault="00321ECE" w:rsidP="00262D09">
      <w:pPr>
        <w:widowControl/>
        <w:jc w:val="left"/>
        <w:rPr>
          <w:rFonts w:asciiTheme="minorEastAsia" w:hAnsiTheme="minorEastAsia" w:cs="Arial"/>
          <w:kern w:val="0"/>
          <w:szCs w:val="21"/>
        </w:rPr>
      </w:pPr>
      <w:r>
        <w:rPr>
          <w:rFonts w:asciiTheme="minorEastAsia" w:hAnsiTheme="minorEastAsia" w:cs="Arial" w:hint="eastAsia"/>
          <w:kern w:val="0"/>
          <w:szCs w:val="21"/>
        </w:rPr>
        <w:t>９</w:t>
      </w:r>
      <w:bookmarkStart w:id="0" w:name="_GoBack"/>
      <w:bookmarkEnd w:id="0"/>
      <w:r w:rsidR="00262D09" w:rsidRPr="00B2399A">
        <w:rPr>
          <w:rFonts w:asciiTheme="minorEastAsia" w:hAnsiTheme="minorEastAsia" w:cs="Arial"/>
          <w:kern w:val="0"/>
          <w:szCs w:val="21"/>
        </w:rPr>
        <w:t>）利用者の情報</w:t>
      </w:r>
    </w:p>
    <w:p w14:paraId="64F19929" w14:textId="1124E7F7" w:rsidR="00F311EC" w:rsidRPr="00B2399A" w:rsidRDefault="00262D09" w:rsidP="00262D09">
      <w:pPr>
        <w:widowControl/>
        <w:jc w:val="left"/>
        <w:rPr>
          <w:rFonts w:asciiTheme="minorEastAsia" w:hAnsiTheme="minorEastAsia" w:cs="Arial"/>
          <w:kern w:val="0"/>
          <w:szCs w:val="21"/>
        </w:rPr>
      </w:pPr>
      <w:r w:rsidRPr="00B2399A">
        <w:rPr>
          <w:rFonts w:asciiTheme="minorEastAsia" w:hAnsiTheme="minorEastAsia" w:cs="Arial"/>
          <w:kern w:val="0"/>
          <w:szCs w:val="21"/>
        </w:rPr>
        <w:t>利用者の罹患歴の把握、</w:t>
      </w:r>
      <w:r w:rsidR="000663E4" w:rsidRPr="00B2399A">
        <w:rPr>
          <w:rFonts w:asciiTheme="minorEastAsia" w:hAnsiTheme="minorEastAsia" w:cs="Arial" w:hint="eastAsia"/>
          <w:kern w:val="0"/>
          <w:szCs w:val="21"/>
        </w:rPr>
        <w:t>連絡帳などで</w:t>
      </w:r>
      <w:r w:rsidRPr="00B2399A">
        <w:rPr>
          <w:rFonts w:asciiTheme="minorEastAsia" w:hAnsiTheme="minorEastAsia" w:cs="Arial"/>
          <w:kern w:val="0"/>
          <w:szCs w:val="21"/>
        </w:rPr>
        <w:t>日常</w:t>
      </w:r>
      <w:r w:rsidR="000663E4" w:rsidRPr="00B2399A">
        <w:rPr>
          <w:rFonts w:asciiTheme="minorEastAsia" w:hAnsiTheme="minorEastAsia" w:cs="Arial"/>
          <w:kern w:val="0"/>
          <w:szCs w:val="21"/>
        </w:rPr>
        <w:t>の健康状態の把握を行う。</w:t>
      </w:r>
      <w:r w:rsidR="00451BAA" w:rsidRPr="00B2399A">
        <w:rPr>
          <w:rFonts w:asciiTheme="minorEastAsia" w:hAnsiTheme="minorEastAsia" w:cs="Arial" w:hint="eastAsia"/>
          <w:kern w:val="0"/>
          <w:szCs w:val="21"/>
        </w:rPr>
        <w:t>発熱等がみとめられる場合には利用を控えていただく。</w:t>
      </w:r>
    </w:p>
    <w:p w14:paraId="735AAA57" w14:textId="77777777" w:rsidR="002A70D6" w:rsidRDefault="002A70D6" w:rsidP="00262D09">
      <w:pPr>
        <w:widowControl/>
        <w:jc w:val="left"/>
        <w:rPr>
          <w:rFonts w:asciiTheme="minorEastAsia" w:hAnsiTheme="minorEastAsia" w:cs="Arial"/>
          <w:kern w:val="0"/>
          <w:szCs w:val="21"/>
        </w:rPr>
      </w:pPr>
    </w:p>
    <w:p w14:paraId="238DB095" w14:textId="451C8D04" w:rsidR="00F311EC" w:rsidRPr="00B2399A" w:rsidRDefault="00262D09" w:rsidP="00262D09">
      <w:pPr>
        <w:widowControl/>
        <w:jc w:val="left"/>
        <w:rPr>
          <w:rFonts w:asciiTheme="minorEastAsia" w:hAnsiTheme="minorEastAsia" w:cs="Arial"/>
          <w:kern w:val="0"/>
          <w:szCs w:val="21"/>
        </w:rPr>
      </w:pPr>
      <w:r w:rsidRPr="00B2399A">
        <w:rPr>
          <w:rFonts w:asciiTheme="minorEastAsia" w:hAnsiTheme="minorEastAsia" w:cs="Arial"/>
          <w:kern w:val="0"/>
          <w:szCs w:val="21"/>
        </w:rPr>
        <w:t>3.感染症発生時の対応</w:t>
      </w:r>
    </w:p>
    <w:p w14:paraId="5A2DCE6A" w14:textId="77777777" w:rsidR="002F11B0" w:rsidRPr="00B2399A" w:rsidRDefault="00262D09" w:rsidP="00262D09">
      <w:pPr>
        <w:widowControl/>
        <w:jc w:val="left"/>
        <w:rPr>
          <w:rFonts w:asciiTheme="minorEastAsia" w:hAnsiTheme="minorEastAsia" w:cs="Arial"/>
          <w:kern w:val="0"/>
          <w:szCs w:val="21"/>
        </w:rPr>
      </w:pPr>
      <w:r w:rsidRPr="00B2399A">
        <w:rPr>
          <w:rFonts w:asciiTheme="minorEastAsia" w:hAnsiTheme="minorEastAsia" w:cs="Arial"/>
          <w:kern w:val="0"/>
          <w:szCs w:val="21"/>
        </w:rPr>
        <w:t>1）感染症の発生の連絡が家族等から来たら</w:t>
      </w:r>
    </w:p>
    <w:p w14:paraId="0DB80161" w14:textId="77777777" w:rsidR="002F11B0" w:rsidRPr="00B2399A" w:rsidRDefault="00262D09" w:rsidP="00262D09">
      <w:pPr>
        <w:widowControl/>
        <w:jc w:val="left"/>
        <w:rPr>
          <w:rFonts w:asciiTheme="minorEastAsia" w:hAnsiTheme="minorEastAsia" w:cs="Arial"/>
          <w:kern w:val="0"/>
          <w:szCs w:val="21"/>
        </w:rPr>
      </w:pPr>
      <w:r w:rsidRPr="00B2399A">
        <w:rPr>
          <w:rFonts w:asciiTheme="minorEastAsia" w:hAnsiTheme="minorEastAsia" w:cs="Segoe UI Symbol"/>
          <w:kern w:val="0"/>
          <w:szCs w:val="21"/>
        </w:rPr>
        <w:t>➡</w:t>
      </w:r>
      <w:r w:rsidRPr="00B2399A">
        <w:rPr>
          <w:rFonts w:asciiTheme="minorEastAsia" w:hAnsiTheme="minorEastAsia" w:cs="Arial"/>
          <w:kern w:val="0"/>
          <w:szCs w:val="21"/>
        </w:rPr>
        <w:t>発病もしくは潜伏期間と思われる時期の確認</w:t>
      </w:r>
    </w:p>
    <w:p w14:paraId="5F9A6B94" w14:textId="77777777" w:rsidR="002F11B0" w:rsidRPr="00B2399A" w:rsidRDefault="00262D09" w:rsidP="00262D09">
      <w:pPr>
        <w:widowControl/>
        <w:jc w:val="left"/>
        <w:rPr>
          <w:rFonts w:asciiTheme="minorEastAsia" w:hAnsiTheme="minorEastAsia" w:cs="Arial"/>
          <w:kern w:val="0"/>
          <w:szCs w:val="21"/>
        </w:rPr>
      </w:pPr>
      <w:r w:rsidRPr="00B2399A">
        <w:rPr>
          <w:rFonts w:asciiTheme="minorEastAsia" w:hAnsiTheme="minorEastAsia" w:cs="Segoe UI Symbol"/>
          <w:kern w:val="0"/>
          <w:szCs w:val="21"/>
        </w:rPr>
        <w:t>➡</w:t>
      </w:r>
      <w:r w:rsidRPr="00B2399A">
        <w:rPr>
          <w:rFonts w:asciiTheme="minorEastAsia" w:hAnsiTheme="minorEastAsia" w:cs="Arial"/>
          <w:kern w:val="0"/>
          <w:szCs w:val="21"/>
        </w:rPr>
        <w:t>接触した可能性がある利用者、職員の特定</w:t>
      </w:r>
    </w:p>
    <w:p w14:paraId="10D11239" w14:textId="77777777" w:rsidR="002F11B0" w:rsidRPr="00B2399A" w:rsidRDefault="00262D09" w:rsidP="00262D09">
      <w:pPr>
        <w:widowControl/>
        <w:jc w:val="left"/>
        <w:rPr>
          <w:rFonts w:asciiTheme="minorEastAsia" w:hAnsiTheme="minorEastAsia" w:cs="Arial"/>
          <w:kern w:val="0"/>
          <w:szCs w:val="21"/>
        </w:rPr>
      </w:pPr>
      <w:r w:rsidRPr="00B2399A">
        <w:rPr>
          <w:rFonts w:asciiTheme="minorEastAsia" w:hAnsiTheme="minorEastAsia" w:cs="Segoe UI Symbol"/>
          <w:kern w:val="0"/>
          <w:szCs w:val="21"/>
        </w:rPr>
        <w:t>➡</w:t>
      </w:r>
      <w:r w:rsidRPr="00B2399A">
        <w:rPr>
          <w:rFonts w:asciiTheme="minorEastAsia" w:hAnsiTheme="minorEastAsia" w:cs="Arial"/>
          <w:kern w:val="0"/>
          <w:szCs w:val="21"/>
        </w:rPr>
        <w:t>感染の可能性のある人へ速やかに連絡し、感染の拡大を防ぐための対応依頼を行う</w:t>
      </w:r>
    </w:p>
    <w:p w14:paraId="2907719B" w14:textId="77777777" w:rsidR="002A70D6" w:rsidRDefault="00262D09" w:rsidP="00262D09">
      <w:pPr>
        <w:widowControl/>
        <w:jc w:val="left"/>
        <w:rPr>
          <w:rFonts w:asciiTheme="minorEastAsia" w:hAnsiTheme="minorEastAsia" w:cs="Arial"/>
          <w:kern w:val="0"/>
          <w:szCs w:val="21"/>
        </w:rPr>
      </w:pPr>
      <w:r w:rsidRPr="00B2399A">
        <w:rPr>
          <w:rFonts w:asciiTheme="minorEastAsia" w:hAnsiTheme="minorEastAsia" w:cs="Segoe UI Symbol"/>
          <w:kern w:val="0"/>
          <w:szCs w:val="21"/>
        </w:rPr>
        <w:t>➡</w:t>
      </w:r>
      <w:r w:rsidRPr="00B2399A">
        <w:rPr>
          <w:rFonts w:asciiTheme="minorEastAsia" w:hAnsiTheme="minorEastAsia" w:cs="Arial"/>
          <w:kern w:val="0"/>
          <w:szCs w:val="21"/>
        </w:rPr>
        <w:t>職員間で情報を共有し、消毒範囲の拡大、手洗いの徹底など確認する</w:t>
      </w:r>
    </w:p>
    <w:p w14:paraId="1E7B8AB2" w14:textId="7845CE47" w:rsidR="000F45DC" w:rsidRPr="00B2399A" w:rsidRDefault="00262D09" w:rsidP="00262D09">
      <w:pPr>
        <w:widowControl/>
        <w:jc w:val="left"/>
        <w:rPr>
          <w:rFonts w:asciiTheme="minorEastAsia" w:hAnsiTheme="minorEastAsia" w:cs="Arial"/>
          <w:kern w:val="0"/>
          <w:szCs w:val="21"/>
        </w:rPr>
      </w:pPr>
      <w:r w:rsidRPr="00B2399A">
        <w:rPr>
          <w:rFonts w:asciiTheme="minorEastAsia" w:hAnsiTheme="minorEastAsia" w:cs="Arial"/>
          <w:kern w:val="0"/>
          <w:szCs w:val="21"/>
        </w:rPr>
        <w:t>2）学校や他のサービス提供施設からも感染症発生状況の情報を得て、自施設での感染拡大を防ぐ対応を行う</w:t>
      </w:r>
    </w:p>
    <w:p w14:paraId="0DBC132F" w14:textId="453507DD" w:rsidR="00F311EC" w:rsidRPr="00B2399A" w:rsidRDefault="00262D09" w:rsidP="00262D09">
      <w:pPr>
        <w:widowControl/>
        <w:jc w:val="left"/>
        <w:rPr>
          <w:rFonts w:asciiTheme="minorEastAsia" w:hAnsiTheme="minorEastAsia" w:cs="Arial"/>
          <w:kern w:val="0"/>
          <w:szCs w:val="21"/>
        </w:rPr>
      </w:pPr>
      <w:r w:rsidRPr="00B2399A">
        <w:rPr>
          <w:rFonts w:asciiTheme="minorEastAsia" w:hAnsiTheme="minorEastAsia" w:cs="Arial"/>
          <w:kern w:val="0"/>
          <w:szCs w:val="21"/>
        </w:rPr>
        <w:t>３）集団発生が疑われるなど必要な場合は保健所、所管へ連絡し助言を受ける。</w:t>
      </w:r>
    </w:p>
    <w:p w14:paraId="46211B59" w14:textId="77777777" w:rsidR="00BF134A" w:rsidRDefault="00BF134A" w:rsidP="00262D09">
      <w:pPr>
        <w:widowControl/>
        <w:jc w:val="left"/>
        <w:rPr>
          <w:rFonts w:asciiTheme="minorEastAsia" w:hAnsiTheme="minorEastAsia" w:cs="Arial"/>
          <w:kern w:val="0"/>
          <w:szCs w:val="21"/>
        </w:rPr>
      </w:pPr>
    </w:p>
    <w:p w14:paraId="51AE7531" w14:textId="24435503" w:rsidR="00FC6941" w:rsidRPr="00B2399A" w:rsidRDefault="00BF134A" w:rsidP="00262D09">
      <w:pPr>
        <w:widowControl/>
        <w:jc w:val="left"/>
        <w:rPr>
          <w:rFonts w:asciiTheme="minorEastAsia" w:hAnsiTheme="minorEastAsia" w:cs="Arial"/>
          <w:kern w:val="0"/>
          <w:szCs w:val="21"/>
        </w:rPr>
      </w:pPr>
      <w:r>
        <w:rPr>
          <w:rFonts w:asciiTheme="minorEastAsia" w:hAnsiTheme="minorEastAsia" w:cs="Arial" w:hint="eastAsia"/>
          <w:kern w:val="0"/>
          <w:szCs w:val="21"/>
        </w:rPr>
        <w:t>３．</w:t>
      </w:r>
      <w:r w:rsidR="00262D09" w:rsidRPr="00B2399A">
        <w:rPr>
          <w:rFonts w:asciiTheme="minorEastAsia" w:hAnsiTheme="minorEastAsia" w:cs="Arial"/>
          <w:kern w:val="0"/>
          <w:szCs w:val="21"/>
        </w:rPr>
        <w:t>感染症の発生時の利用と対応</w:t>
      </w:r>
    </w:p>
    <w:p w14:paraId="03389764" w14:textId="553AF3F9" w:rsidR="00262D09" w:rsidRPr="00B2399A" w:rsidRDefault="00262D09" w:rsidP="00262D09">
      <w:pPr>
        <w:widowControl/>
        <w:jc w:val="left"/>
        <w:rPr>
          <w:rFonts w:asciiTheme="minorEastAsia" w:hAnsiTheme="minorEastAsia" w:cs="ＭＳ Ｐゴシック"/>
          <w:kern w:val="0"/>
          <w:szCs w:val="21"/>
        </w:rPr>
      </w:pPr>
      <w:r w:rsidRPr="00B2399A">
        <w:rPr>
          <w:rFonts w:asciiTheme="minorEastAsia" w:hAnsiTheme="minorEastAsia" w:cs="Arial"/>
          <w:kern w:val="0"/>
          <w:szCs w:val="21"/>
        </w:rPr>
        <w:t>罹患した感染症別に対応策を確認する。(参照：「学校。幼稚園、保育所において予防すべき感染症の解説」日本小児科学会予防接種・感染対策委員会2018年7月改定版より一部抜粋)附別紙1正しい手洗いについて（日本スポーツ振興センター学校安全部）（https://www.jpnsport.go.jp/anzen/）別紙2障がい者施設における感染症予防マニュアルポイント集抜粋（立川保健所作成）（http://www.fukushihoken.metro.tokyo.jp/tthc/kansensho/kansensho/taisaku/shougaisya-pointsyu.html）</w:t>
      </w:r>
    </w:p>
    <w:p w14:paraId="2D149C57" w14:textId="77777777" w:rsidR="00262D09" w:rsidRPr="00B2399A" w:rsidRDefault="00262D09" w:rsidP="00262D09">
      <w:pPr>
        <w:widowControl/>
        <w:jc w:val="left"/>
        <w:rPr>
          <w:rFonts w:asciiTheme="minorEastAsia" w:hAnsiTheme="minorEastAsia" w:cs="ＭＳ Ｐゴシック"/>
          <w:kern w:val="0"/>
          <w:szCs w:val="21"/>
        </w:rPr>
      </w:pPr>
      <w:r w:rsidRPr="00B2399A">
        <w:rPr>
          <w:rFonts w:asciiTheme="minorEastAsia" w:hAnsiTheme="minorEastAsia" w:cs="Arial"/>
          <w:kern w:val="0"/>
          <w:szCs w:val="21"/>
        </w:rPr>
        <w:t>感染症予防及び発生時の対応マニュアル4別紙3「学校。幼稚園、保育所において予防すべき感染症の解説」抜粋（日本小児科学会作成）（http://www.jpeds.or.jp/uploads/files/yobo_kansensho_20180726.pdf）</w:t>
      </w:r>
    </w:p>
    <w:p w14:paraId="0ABE7440" w14:textId="77777777" w:rsidR="004D69A0" w:rsidRPr="00B2399A" w:rsidRDefault="004D69A0">
      <w:pPr>
        <w:rPr>
          <w:rFonts w:asciiTheme="minorEastAsia" w:hAnsiTheme="minorEastAsia"/>
          <w:szCs w:val="21"/>
        </w:rPr>
      </w:pPr>
    </w:p>
    <w:sectPr w:rsidR="004D69A0" w:rsidRPr="00B239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46F30"/>
    <w:multiLevelType w:val="hybridMultilevel"/>
    <w:tmpl w:val="D31689E0"/>
    <w:lvl w:ilvl="0" w:tplc="3F924FFC">
      <w:start w:val="1"/>
      <w:numFmt w:val="decimal"/>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AB3A4D"/>
    <w:multiLevelType w:val="hybridMultilevel"/>
    <w:tmpl w:val="86B427CC"/>
    <w:lvl w:ilvl="0" w:tplc="E2C40B8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236437"/>
    <w:multiLevelType w:val="hybridMultilevel"/>
    <w:tmpl w:val="3C04B970"/>
    <w:lvl w:ilvl="0" w:tplc="0C8CDD16">
      <w:start w:val="1"/>
      <w:numFmt w:val="decimal"/>
      <w:lvlText w:val="%1."/>
      <w:lvlJc w:val="left"/>
      <w:pPr>
        <w:ind w:left="710" w:hanging="360"/>
      </w:pPr>
      <w:rPr>
        <w:rFonts w:hint="default"/>
      </w:rPr>
    </w:lvl>
    <w:lvl w:ilvl="1" w:tplc="04090017" w:tentative="1">
      <w:start w:val="1"/>
      <w:numFmt w:val="aiueoFullWidth"/>
      <w:lvlText w:val="(%2)"/>
      <w:lvlJc w:val="left"/>
      <w:pPr>
        <w:ind w:left="1190" w:hanging="420"/>
      </w:p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3" w15:restartNumberingAfterBreak="0">
    <w:nsid w:val="7AD224C5"/>
    <w:multiLevelType w:val="hybridMultilevel"/>
    <w:tmpl w:val="E56AC0EE"/>
    <w:lvl w:ilvl="0" w:tplc="6CDA6518">
      <w:start w:val="6"/>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897"/>
    <w:rsid w:val="000663E4"/>
    <w:rsid w:val="000F45DC"/>
    <w:rsid w:val="00225188"/>
    <w:rsid w:val="002621E6"/>
    <w:rsid w:val="00262D09"/>
    <w:rsid w:val="002A5897"/>
    <w:rsid w:val="002A70D6"/>
    <w:rsid w:val="002F11B0"/>
    <w:rsid w:val="00321ECE"/>
    <w:rsid w:val="00451BAA"/>
    <w:rsid w:val="004D69A0"/>
    <w:rsid w:val="005571F4"/>
    <w:rsid w:val="005E07AE"/>
    <w:rsid w:val="00604C93"/>
    <w:rsid w:val="00607993"/>
    <w:rsid w:val="00654522"/>
    <w:rsid w:val="00697812"/>
    <w:rsid w:val="006D06A2"/>
    <w:rsid w:val="008923C3"/>
    <w:rsid w:val="008B22FF"/>
    <w:rsid w:val="008C46FF"/>
    <w:rsid w:val="008F6CB5"/>
    <w:rsid w:val="00911484"/>
    <w:rsid w:val="009C7364"/>
    <w:rsid w:val="00A00916"/>
    <w:rsid w:val="00A41ADC"/>
    <w:rsid w:val="00A46679"/>
    <w:rsid w:val="00A66488"/>
    <w:rsid w:val="00B2399A"/>
    <w:rsid w:val="00B33208"/>
    <w:rsid w:val="00B60738"/>
    <w:rsid w:val="00BF134A"/>
    <w:rsid w:val="00CE3B99"/>
    <w:rsid w:val="00DE1DDA"/>
    <w:rsid w:val="00E306F4"/>
    <w:rsid w:val="00E31242"/>
    <w:rsid w:val="00F311EC"/>
    <w:rsid w:val="00F446B1"/>
    <w:rsid w:val="00FC6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02A95E"/>
  <w15:chartTrackingRefBased/>
  <w15:docId w15:val="{604D5FBC-8F5D-4042-BFB1-5F81910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484"/>
    <w:pPr>
      <w:ind w:left="840"/>
    </w:pPr>
  </w:style>
  <w:style w:type="character" w:styleId="a4">
    <w:name w:val="Hyperlink"/>
    <w:basedOn w:val="a0"/>
    <w:uiPriority w:val="99"/>
    <w:unhideWhenUsed/>
    <w:rsid w:val="000F45DC"/>
    <w:rPr>
      <w:color w:val="0563C1" w:themeColor="hyperlink"/>
      <w:u w:val="single"/>
    </w:rPr>
  </w:style>
  <w:style w:type="character" w:styleId="a5">
    <w:name w:val="Unresolved Mention"/>
    <w:basedOn w:val="a0"/>
    <w:uiPriority w:val="99"/>
    <w:semiHidden/>
    <w:unhideWhenUsed/>
    <w:rsid w:val="000F45DC"/>
    <w:rPr>
      <w:color w:val="605E5C"/>
      <w:shd w:val="clear" w:color="auto" w:fill="E1DFDD"/>
    </w:rPr>
  </w:style>
  <w:style w:type="paragraph" w:styleId="a6">
    <w:name w:val="Balloon Text"/>
    <w:basedOn w:val="a"/>
    <w:link w:val="a7"/>
    <w:uiPriority w:val="99"/>
    <w:semiHidden/>
    <w:unhideWhenUsed/>
    <w:rsid w:val="00321EC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21E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580313">
      <w:bodyDiv w:val="1"/>
      <w:marLeft w:val="0"/>
      <w:marRight w:val="0"/>
      <w:marTop w:val="0"/>
      <w:marBottom w:val="0"/>
      <w:divBdr>
        <w:top w:val="none" w:sz="0" w:space="0" w:color="auto"/>
        <w:left w:val="none" w:sz="0" w:space="0" w:color="auto"/>
        <w:bottom w:val="none" w:sz="0" w:space="0" w:color="auto"/>
        <w:right w:val="none" w:sz="0" w:space="0" w:color="auto"/>
      </w:divBdr>
      <w:divsChild>
        <w:div w:id="1029186700">
          <w:marLeft w:val="0"/>
          <w:marRight w:val="0"/>
          <w:marTop w:val="0"/>
          <w:marBottom w:val="0"/>
          <w:divBdr>
            <w:top w:val="none" w:sz="0" w:space="0" w:color="auto"/>
            <w:left w:val="none" w:sz="0" w:space="0" w:color="auto"/>
            <w:bottom w:val="none" w:sz="0" w:space="0" w:color="auto"/>
            <w:right w:val="none" w:sz="0" w:space="0" w:color="auto"/>
          </w:divBdr>
          <w:divsChild>
            <w:div w:id="1075858405">
              <w:marLeft w:val="0"/>
              <w:marRight w:val="0"/>
              <w:marTop w:val="0"/>
              <w:marBottom w:val="0"/>
              <w:divBdr>
                <w:top w:val="none" w:sz="0" w:space="0" w:color="auto"/>
                <w:left w:val="none" w:sz="0" w:space="0" w:color="auto"/>
                <w:bottom w:val="none" w:sz="0" w:space="0" w:color="auto"/>
                <w:right w:val="none" w:sz="0" w:space="0" w:color="auto"/>
              </w:divBdr>
              <w:divsChild>
                <w:div w:id="12739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たけだ ゆうこ</dc:creator>
  <cp:keywords/>
  <dc:description/>
  <cp:lastModifiedBy>ケアサポート くじら</cp:lastModifiedBy>
  <cp:revision>6</cp:revision>
  <cp:lastPrinted>2020-04-22T04:45:00Z</cp:lastPrinted>
  <dcterms:created xsi:type="dcterms:W3CDTF">2020-04-14T04:55:00Z</dcterms:created>
  <dcterms:modified xsi:type="dcterms:W3CDTF">2020-04-22T04:47:00Z</dcterms:modified>
</cp:coreProperties>
</file>